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3" w:rsidRDefault="00000BC3" w:rsidP="00000B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УТВЕРЖДЕНА</w:t>
      </w:r>
    </w:p>
    <w:p w:rsidR="00000BC3" w:rsidRDefault="00000BC3" w:rsidP="00000BC3">
      <w:pPr>
        <w:spacing w:before="240"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Мирошкинский сельсовет Первомайского района Оренбургской области 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05.12.2016 № 91-п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дорожного хозяйства на территории  муниципального образования Мирошкинский сельсовет Первомайского района Оренбургской области  на 2016-2018 годы»</w:t>
      </w: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 на  территории муниципального образования Мирошкинский сельсовет Первомайского района Оренбургской области  на 2016-2018годы»</w:t>
      </w:r>
    </w:p>
    <w:p w:rsidR="00000BC3" w:rsidRDefault="00000BC3" w:rsidP="00000BC3">
      <w:pPr>
        <w:spacing w:before="105" w:after="105"/>
        <w:jc w:val="center"/>
        <w:rPr>
          <w:sz w:val="28"/>
          <w:szCs w:val="28"/>
        </w:rPr>
      </w:pPr>
    </w:p>
    <w:p w:rsidR="00000BC3" w:rsidRDefault="00000BC3" w:rsidP="00000BC3">
      <w:pPr>
        <w:spacing w:before="105" w:after="105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0BC3" w:rsidRDefault="00000BC3" w:rsidP="00000B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дорожного хозяйства на  территории муниципального образования Мирошкинский сельсовет Первомайского района Оренбургской области  на 2016-2018годы»</w:t>
      </w: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tbl>
      <w:tblPr>
        <w:tblW w:w="4946" w:type="pct"/>
        <w:tblInd w:w="108" w:type="dxa"/>
        <w:tblLook w:val="01E0" w:firstRow="1" w:lastRow="1" w:firstColumn="1" w:lastColumn="1" w:noHBand="0" w:noVBand="0"/>
      </w:tblPr>
      <w:tblGrid>
        <w:gridCol w:w="2344"/>
        <w:gridCol w:w="7124"/>
      </w:tblGrid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-Муниципальная программа «Дорожное хозяйство на  территории муниципального образования Мирошкинский сельсовет Первомайского района Оренбургской области  на 2016-2018годы» (далее – «Программа»).</w:t>
            </w:r>
          </w:p>
        </w:tc>
      </w:tr>
      <w:tr w:rsidR="00000BC3" w:rsidTr="00EA2281">
        <w:tc>
          <w:tcPr>
            <w:tcW w:w="1238" w:type="pct"/>
            <w:vAlign w:val="center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vAlign w:val="center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имеются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сельсовет, обеспечивающих социально- экономические потребности населения муниципального образования Мирошкинский сельсовет.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сохранности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сельсовет,  путем выполнения эксплуатационных и ремонтных мероприятий.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 Поддержание автомобильных дорог общего пользования местного значения 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Сохранения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ремонта, автомобильных работ.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vAlign w:val="center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2016 -2018 годы</w:t>
            </w:r>
          </w:p>
        </w:tc>
      </w:tr>
      <w:tr w:rsidR="00000BC3" w:rsidTr="00EA2281">
        <w:tc>
          <w:tcPr>
            <w:tcW w:w="1238" w:type="pct"/>
            <w:vAlign w:val="center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протяженности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сельсовет, не отвечающих нормативным требованиям к транспортно - эксплуатационным показателям.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протяженности автомобильных дорог общего пользования местного значения, обслуживающих движение в режиме перегрузки.</w:t>
            </w:r>
          </w:p>
        </w:tc>
      </w:tr>
      <w:tr w:rsidR="00000BC3" w:rsidTr="00EA2281">
        <w:tc>
          <w:tcPr>
            <w:tcW w:w="1238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мероприятий программы 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Реконструкция, капитальный и технический ремонт автомобильных дорог общего пользования, местного значения находящихся в границах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муниципального образования Мирошкинский сельсовет.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</w:tr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предусматривается за счет средств местного бюджета, за счет доходов от акцизов на автомобильный и прямогонный бензин, дизельное топливо, моторные масла, производимые на территории Российской Федерации –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–1485,9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-планируемое привлечение средств из местного бюджета-1485,9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годам реализации подпрограммы: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547,9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547,9 тыс. рублей.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 –  547,9 тыс. рублей.</w:t>
            </w:r>
          </w:p>
        </w:tc>
      </w:tr>
      <w:tr w:rsidR="00000BC3" w:rsidTr="00EA2281">
        <w:tc>
          <w:tcPr>
            <w:tcW w:w="1238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(целевые показатели)</w:t>
            </w:r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pct"/>
            <w:hideMark/>
          </w:tcPr>
          <w:p w:rsidR="00000BC3" w:rsidRDefault="00000BC3" w:rsidP="00EA22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1.Протяженность отремонтированных автомобильных дорог общего пользования, находящихся в границах населенных пунктов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муниципального образования Мирошкинский сельсовет,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составит 12,7 км.</w:t>
            </w:r>
          </w:p>
        </w:tc>
      </w:tr>
      <w:tr w:rsidR="00000BC3" w:rsidTr="00EA2281">
        <w:tc>
          <w:tcPr>
            <w:tcW w:w="1238" w:type="pct"/>
            <w:hideMark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исполнением Программы</w:t>
            </w:r>
          </w:p>
        </w:tc>
        <w:tc>
          <w:tcPr>
            <w:tcW w:w="3762" w:type="pct"/>
          </w:tcPr>
          <w:p w:rsidR="00000BC3" w:rsidRDefault="00000BC3" w:rsidP="00EA22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Администрация муниципального образования Мирошкинский сельсовет Первомайского района Оренбургской области</w:t>
            </w:r>
          </w:p>
          <w:p w:rsidR="00000BC3" w:rsidRDefault="00000BC3" w:rsidP="00EA2281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</w:p>
        </w:tc>
      </w:tr>
    </w:tbl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текущего состояния сферы реализации государственной программы</w:t>
      </w:r>
    </w:p>
    <w:p w:rsidR="00000BC3" w:rsidRDefault="00000BC3" w:rsidP="00000BC3">
      <w:pPr>
        <w:jc w:val="both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Влияние развития сети автомобильных дорог на экономику муниципального образования Мирошкинский сельсовет Первомайского района Оренбургской области.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Дорожное хозяйство является одной из отраслей экономики, развитие которой напрямую зависит от общего состояния экономики страны, и в тоже время дорожное хозяйство как один и элементов инфраструктуры экономики оказывает влияние на ее развитие.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Автомобильный транспорт как один из самых распространенных, мобильных видов транспорта требует наличия развитой сети автомобильных  дорог с комплексом различных инженерных сооружений на них. Автомобильные дороги, являясь сложным инженерно- техническими сооружениями, имеют ряд особенностей, а именно: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Автомобильные дороги представляют собой материалоемкие, трудоемкие линейные сооружения, содержание которых требует больших финансовых затрат.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отличие от других видов транспорта автомобильны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наиболее доступный для всех видов транспорта, а его неотъемлемый элемент – автомобильная дорога- доступен абсолютно всем гражданам страны, водителям и пассажирам транспортных  средств  и пешеходам.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</w:t>
      </w:r>
      <w:r>
        <w:rPr>
          <w:sz w:val="28"/>
          <w:szCs w:val="28"/>
        </w:rPr>
        <w:lastRenderedPageBreak/>
        <w:t>движения, экономичность движения, долговечность, стоимость содержания, экологическая безопасность.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 вторых, результат в форме снижения транспортных затрат, который касается большого количества граждан, трудно спрогнозировать.  В- 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улучшения состояния дорожной сети являются: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комфорта и удобства поездок;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Социальная значимость роли автомобильных дорог может быть оценена по следующим показателям: экономия свободного времени.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целом улучшение дорожных условий приводит к: сокращению времени на перевозки грузов, повышению транспортной доступности, снижению последствий стихийных бедствий, улучшению экологической ситуации (за счет роста скорости движения, уменьшения расхода ГСМ).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тем, что около 35-40 % средств, направляемых на дорожное,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1.2 Проблемы развития автомобильных дорог общего пользования местного значения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 Мирошкинский сельсовет Первомайского района Оренбургской области.</w:t>
      </w:r>
    </w:p>
    <w:p w:rsidR="00000BC3" w:rsidRDefault="00000BC3" w:rsidP="00000BC3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>В настоящее время протяженность, внутри поселенческих автомобильных дорог 12,7 км.</w:t>
      </w:r>
      <w:r>
        <w:rPr>
          <w:color w:val="FF0000"/>
          <w:sz w:val="28"/>
          <w:szCs w:val="28"/>
        </w:rPr>
        <w:t xml:space="preserve">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в результате чего меняется техника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автомобильной 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- комплекс работ по восстановлению транспортн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автомобильной 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комплекс работ по замене и (или) восстановлению конструктивных элементов автомобильной дороги, дорожных сооружений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Недофинансирование дорожной отрасли в условиях постоянного роста интенсивного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участков с уровнем загрузки выше нормативного и участков с неудовлетворительным транспортн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эксплуатационным состоянием, на которых необходимо проведение реконструкции.</w:t>
      </w:r>
    </w:p>
    <w:p w:rsidR="00000BC3" w:rsidRDefault="00000BC3" w:rsidP="00000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Реализация комплекса программных мероприятий сопряжена со следующими рисками: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 которых  не зависит от действий исполнителя программы.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внутренним рискам реализации программы относятся: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исполнительная дисциплина исполнителей программы;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000BC3" w:rsidRDefault="00000BC3" w:rsidP="00000BC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00BC3" w:rsidRDefault="00000BC3" w:rsidP="00000BC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внешним рискам реализации программы относятся: 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-Риск ухудшения социально- экономической ситуации в стране, что выразится в снижении роста экономики и уровня инвестиционной активности, возникновения бюджетного дефицита, сокращения объемов финансирования дорожной отрасли;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-Риск повышения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 сельского поселения.</w:t>
      </w:r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катастрофы; </w:t>
      </w:r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сопряжена с законодательными рисками. Эффективная и динамичная реализация мероприятий муниципальной программы во многом будет зависеть от совершенствования нормативной правовой базы в сфере законодательства о закупках для государственных (муниципальных) нужд.</w:t>
      </w:r>
    </w:p>
    <w:p w:rsidR="00000BC3" w:rsidRDefault="00000BC3" w:rsidP="0000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муниципальной программы в значительной степени зависит от  стабильности положений Налогового Кодекса РФ, касающихся ставок акцизов на автомобильное топливо, являющихся источником формирования дорожного фонда. Снижение ставок  и доли акцизов в цене автомобильного топлива будет вести к уменьшению доходов дорожных фондов и уменьшению в связи с этим объемов дорожных работ.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цели</w:t>
      </w:r>
      <w:r>
        <w:rPr>
          <w:bCs/>
          <w:sz w:val="28"/>
          <w:szCs w:val="28"/>
        </w:rPr>
        <w:t>, задачи и целевые показатели муниципальной программы: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муниципальной программы является обеспечение бесперебойного и безопасного функционирования дорожного хозяйства.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обеспечивается путем решения задачи по  сохранению и развитию автомобильных дорог общего пользования местного значения, в границах населенных пунктов муниципального образования  Мирошкинский  сельсовет.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цели и задачи муниципальной программы соответствует общему сроку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реализации  Программы   2016 – 2018 годы.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Обоснование создания программы.</w:t>
      </w: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Администрация муниципального образования Мирошкинский сельсовет Первомайского района Оренбургской области. Объем финансирования мероприятий программы на 2016—2018г. – 1643,7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местного бюджета.</w:t>
      </w:r>
    </w:p>
    <w:p w:rsidR="00000BC3" w:rsidRDefault="00000BC3" w:rsidP="00000BC3">
      <w:pPr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включает мероприятия по реконструкции, капитальному ремонту и содержанию автомобильных дорог общего пользования местного значения, находящихся в границах населенных пунктов муниципального образования Мирошкинский сельсовет.</w:t>
      </w:r>
    </w:p>
    <w:p w:rsidR="00000BC3" w:rsidRDefault="00000BC3" w:rsidP="00000BC3">
      <w:pPr>
        <w:tabs>
          <w:tab w:val="left" w:pos="4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программы направлена на увеличение протяженности автомобильных дорог общего пользования местного значения, находящихся в границах населенных пунктах муниципального образования Мирошкинский сельсовет, не отвечающих нормативным требованиям к транспортно-эксплуатационным показателям. </w:t>
      </w:r>
    </w:p>
    <w:p w:rsidR="00000BC3" w:rsidRDefault="00000BC3" w:rsidP="00000BC3">
      <w:pPr>
        <w:tabs>
          <w:tab w:val="left" w:pos="4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приведен в приложение 1 к муниципальной программе (прилагается)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Ресурсное обеспечение программы.</w:t>
      </w:r>
    </w:p>
    <w:p w:rsidR="00000BC3" w:rsidRDefault="00000BC3" w:rsidP="00000BC3">
      <w:pPr>
        <w:jc w:val="center"/>
        <w:rPr>
          <w:b/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за счет средств местного бюджета, в том числе за счет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РФ, подлежащих зачислению в консолидированный бюджет Оренбургской области.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Общий объем финансирования программы –1643,7 тыс. рублей.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-планируемое привлечение средств из местного бюджета-1643,7 тыс. рублей.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годам реализации подпрограммы: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547,9 тыс. рублей.</w:t>
      </w:r>
    </w:p>
    <w:p w:rsidR="00000BC3" w:rsidRDefault="00000BC3" w:rsidP="00000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547,9 тыс. рублей.</w:t>
      </w:r>
    </w:p>
    <w:p w:rsidR="00000BC3" w:rsidRDefault="00000BC3" w:rsidP="00000BC3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2018 год – 547,9 тыс. рублей.</w:t>
      </w:r>
    </w:p>
    <w:p w:rsidR="00000BC3" w:rsidRDefault="00000BC3" w:rsidP="00000BC3">
      <w:pPr>
        <w:tabs>
          <w:tab w:val="left" w:pos="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>Приложение 1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Мирошкинский сельсовет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000BC3" w:rsidRDefault="00000BC3" w:rsidP="00000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000BC3" w:rsidRDefault="00000BC3" w:rsidP="00000B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от 05.12.2016 № 91-п</w:t>
      </w: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jc w:val="both"/>
        <w:rPr>
          <w:sz w:val="28"/>
          <w:szCs w:val="28"/>
        </w:rPr>
      </w:pPr>
    </w:p>
    <w:p w:rsidR="00000BC3" w:rsidRDefault="00000BC3" w:rsidP="00000BC3">
      <w:pPr>
        <w:tabs>
          <w:tab w:val="left" w:pos="4485"/>
          <w:tab w:val="center" w:pos="4677"/>
          <w:tab w:val="right" w:pos="935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</w:t>
      </w:r>
    </w:p>
    <w:p w:rsidR="00000BC3" w:rsidRDefault="00000BC3" w:rsidP="00000BC3">
      <w:pPr>
        <w:tabs>
          <w:tab w:val="left" w:pos="7740"/>
        </w:tabs>
        <w:jc w:val="both"/>
        <w:rPr>
          <w:i/>
          <w:sz w:val="28"/>
          <w:szCs w:val="28"/>
        </w:rPr>
      </w:pPr>
    </w:p>
    <w:p w:rsidR="00000BC3" w:rsidRDefault="00000BC3" w:rsidP="00000BC3">
      <w:pPr>
        <w:tabs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расходов по ремонту и содержанию дорог на территории                            муниципального образования </w:t>
      </w:r>
      <w:r>
        <w:rPr>
          <w:b/>
          <w:color w:val="000000"/>
          <w:sz w:val="28"/>
          <w:szCs w:val="28"/>
        </w:rPr>
        <w:t>Мирошкински</w:t>
      </w:r>
      <w:r>
        <w:rPr>
          <w:b/>
          <w:sz w:val="28"/>
          <w:szCs w:val="28"/>
        </w:rPr>
        <w:t>й сельсовет Первомайского района Оренбургской области  на 2016-2018 годы</w:t>
      </w:r>
    </w:p>
    <w:p w:rsidR="00000BC3" w:rsidRDefault="00000BC3" w:rsidP="00000BC3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000BC3" w:rsidRDefault="00000BC3" w:rsidP="00000BC3">
      <w:pPr>
        <w:tabs>
          <w:tab w:val="left" w:pos="7740"/>
        </w:tabs>
        <w:jc w:val="both"/>
        <w:rPr>
          <w:b/>
          <w:i/>
          <w:sz w:val="28"/>
          <w:szCs w:val="28"/>
        </w:rPr>
      </w:pPr>
    </w:p>
    <w:p w:rsidR="00000BC3" w:rsidRDefault="00000BC3" w:rsidP="00000BC3">
      <w:pPr>
        <w:tabs>
          <w:tab w:val="left" w:pos="77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/в тыс. руб./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93"/>
        <w:gridCol w:w="1225"/>
        <w:gridCol w:w="1089"/>
        <w:gridCol w:w="1164"/>
      </w:tblGrid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547,9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547,9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расходы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180,0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содержание имущества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267,9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267,9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80,0</w:t>
            </w:r>
          </w:p>
        </w:tc>
      </w:tr>
      <w:tr w:rsidR="00000BC3" w:rsidTr="00EA2281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3" w:rsidRDefault="00000BC3" w:rsidP="00EA2281">
            <w:pPr>
              <w:tabs>
                <w:tab w:val="left" w:pos="77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20,0</w:t>
            </w:r>
          </w:p>
        </w:tc>
      </w:tr>
    </w:tbl>
    <w:p w:rsidR="00000BC3" w:rsidRDefault="00000BC3" w:rsidP="00000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00BC3" w:rsidRDefault="00000BC3" w:rsidP="00000B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0BC3" w:rsidRDefault="00000BC3" w:rsidP="00000B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C3"/>
    <w:rsid w:val="00000BC3"/>
    <w:rsid w:val="001A4A94"/>
    <w:rsid w:val="00495FF3"/>
    <w:rsid w:val="00506F9D"/>
    <w:rsid w:val="005121A3"/>
    <w:rsid w:val="00721B76"/>
    <w:rsid w:val="008A63D7"/>
    <w:rsid w:val="009F08DC"/>
    <w:rsid w:val="00CF7A95"/>
    <w:rsid w:val="00E619B8"/>
    <w:rsid w:val="00E9793C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0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0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2451</Words>
  <Characters>13975</Characters>
  <Application>Microsoft Office Word</Application>
  <DocSecurity>0</DocSecurity>
  <Lines>116</Lines>
  <Paragraphs>32</Paragraphs>
  <ScaleCrop>false</ScaleCrop>
  <Company>Krokoz™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Томара</cp:lastModifiedBy>
  <cp:revision>3</cp:revision>
  <dcterms:created xsi:type="dcterms:W3CDTF">2017-08-22T07:42:00Z</dcterms:created>
  <dcterms:modified xsi:type="dcterms:W3CDTF">2017-08-22T07:42:00Z</dcterms:modified>
</cp:coreProperties>
</file>