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5793" w14:textId="77777777" w:rsidR="00D165A9" w:rsidRDefault="00D165A9" w:rsidP="00D165A9">
      <w:pPr>
        <w:pStyle w:val="docdata"/>
        <w:shd w:val="clear" w:color="auto" w:fill="FFFFFF"/>
        <w:spacing w:before="0" w:beforeAutospacing="0" w:after="200" w:afterAutospacing="0"/>
        <w:jc w:val="center"/>
      </w:pPr>
      <w:r>
        <w:rPr>
          <w:b/>
          <w:bCs/>
          <w:sz w:val="28"/>
          <w:szCs w:val="28"/>
        </w:rPr>
        <w:t>Уважаемые жители!</w:t>
      </w:r>
    </w:p>
    <w:p w14:paraId="4F8F708D" w14:textId="53BA3B4E" w:rsidR="00D165A9" w:rsidRDefault="00D165A9" w:rsidP="00D165A9">
      <w:pPr>
        <w:pStyle w:val="a3"/>
        <w:shd w:val="clear" w:color="auto" w:fill="FFFFFF"/>
        <w:spacing w:before="0" w:beforeAutospacing="0" w:after="0" w:afterAutospacing="0"/>
        <w:jc w:val="center"/>
      </w:pPr>
      <w:r>
        <w:rPr>
          <w:b/>
          <w:bCs/>
          <w:color w:val="000000"/>
          <w:sz w:val="28"/>
          <w:szCs w:val="28"/>
        </w:rPr>
        <w:t>Уважаемые гости!</w:t>
      </w:r>
    </w:p>
    <w:p w14:paraId="4CDDBC5F" w14:textId="77777777" w:rsidR="00D165A9" w:rsidRDefault="00D165A9" w:rsidP="00D165A9">
      <w:pPr>
        <w:pStyle w:val="a3"/>
        <w:shd w:val="clear" w:color="auto" w:fill="FFFFFF"/>
        <w:spacing w:before="0" w:beforeAutospacing="0" w:after="0" w:afterAutospacing="0"/>
        <w:jc w:val="center"/>
      </w:pPr>
      <w:r>
        <w:rPr>
          <w:color w:val="000000"/>
          <w:sz w:val="28"/>
          <w:szCs w:val="28"/>
        </w:rPr>
        <w:t>В соответствии с 131 ФЗ «Об общих принципах местного самоуправления в</w:t>
      </w:r>
    </w:p>
    <w:p w14:paraId="7190589B" w14:textId="77777777" w:rsidR="00D165A9" w:rsidRDefault="00D165A9" w:rsidP="00D165A9">
      <w:pPr>
        <w:pStyle w:val="a3"/>
        <w:shd w:val="clear" w:color="auto" w:fill="FFFFFF"/>
        <w:spacing w:before="0" w:beforeAutospacing="0" w:after="0" w:afterAutospacing="0"/>
        <w:jc w:val="center"/>
      </w:pPr>
      <w:r>
        <w:rPr>
          <w:color w:val="000000"/>
          <w:sz w:val="28"/>
          <w:szCs w:val="28"/>
        </w:rPr>
        <w:t>Российской Федерации» и Уставом муниципального образования</w:t>
      </w:r>
    </w:p>
    <w:p w14:paraId="49A4392E" w14:textId="77777777" w:rsidR="00D165A9" w:rsidRDefault="00D165A9" w:rsidP="00D165A9">
      <w:pPr>
        <w:pStyle w:val="a3"/>
        <w:shd w:val="clear" w:color="auto" w:fill="FFFFFF"/>
        <w:spacing w:before="0" w:beforeAutospacing="0" w:after="0" w:afterAutospacing="0"/>
        <w:jc w:val="center"/>
      </w:pPr>
      <w:r>
        <w:rPr>
          <w:color w:val="000000"/>
          <w:sz w:val="28"/>
          <w:szCs w:val="28"/>
        </w:rPr>
        <w:t>Мирошкинский сельсовет я представляю вашему вниманию отчет главы</w:t>
      </w:r>
    </w:p>
    <w:p w14:paraId="3C3271C1" w14:textId="77777777" w:rsidR="00D165A9" w:rsidRDefault="00D165A9" w:rsidP="00D165A9">
      <w:pPr>
        <w:pStyle w:val="a3"/>
        <w:shd w:val="clear" w:color="auto" w:fill="FFFFFF"/>
        <w:spacing w:before="0" w:beforeAutospacing="0" w:after="0" w:afterAutospacing="0"/>
        <w:jc w:val="center"/>
      </w:pPr>
      <w:r>
        <w:rPr>
          <w:color w:val="000000"/>
          <w:sz w:val="28"/>
          <w:szCs w:val="28"/>
        </w:rPr>
        <w:t>администрации о проделанной работе в 2022 году.</w:t>
      </w:r>
    </w:p>
    <w:p w14:paraId="7642BCFF" w14:textId="77777777" w:rsidR="00D165A9" w:rsidRDefault="00D165A9" w:rsidP="00D165A9">
      <w:pPr>
        <w:pStyle w:val="a3"/>
        <w:spacing w:before="0" w:beforeAutospacing="0" w:after="0" w:afterAutospacing="0"/>
        <w:jc w:val="both"/>
      </w:pPr>
      <w:r>
        <w:rPr>
          <w:color w:val="000000"/>
          <w:sz w:val="28"/>
          <w:szCs w:val="28"/>
        </w:rPr>
        <w:t> </w:t>
      </w:r>
    </w:p>
    <w:p w14:paraId="79597234" w14:textId="77777777" w:rsidR="00D165A9" w:rsidRDefault="00D165A9" w:rsidP="00D165A9">
      <w:pPr>
        <w:pStyle w:val="a3"/>
        <w:spacing w:before="0" w:beforeAutospacing="0" w:after="0" w:afterAutospacing="0"/>
        <w:jc w:val="both"/>
      </w:pPr>
      <w:r>
        <w:rPr>
          <w:color w:val="000000"/>
          <w:sz w:val="28"/>
          <w:szCs w:val="28"/>
        </w:rPr>
        <w:t xml:space="preserve">На территории сельского совета проживает 626 человек, </w:t>
      </w:r>
    </w:p>
    <w:p w14:paraId="777F208F" w14:textId="77777777" w:rsidR="00D165A9" w:rsidRDefault="00D165A9" w:rsidP="00D165A9">
      <w:pPr>
        <w:pStyle w:val="a3"/>
        <w:spacing w:before="0" w:beforeAutospacing="0" w:after="0" w:afterAutospacing="0"/>
        <w:jc w:val="both"/>
      </w:pPr>
      <w:r>
        <w:rPr>
          <w:color w:val="000000"/>
          <w:sz w:val="28"/>
          <w:szCs w:val="28"/>
        </w:rPr>
        <w:t>том числе: МИРОШКИНО –584 человека</w:t>
      </w:r>
    </w:p>
    <w:p w14:paraId="63110EE6" w14:textId="77777777" w:rsidR="00D165A9" w:rsidRDefault="00D165A9" w:rsidP="00D165A9">
      <w:pPr>
        <w:pStyle w:val="a3"/>
        <w:spacing w:before="0" w:beforeAutospacing="0" w:after="0" w:afterAutospacing="0"/>
        <w:jc w:val="both"/>
      </w:pPr>
      <w:r>
        <w:rPr>
          <w:color w:val="000000"/>
          <w:sz w:val="28"/>
          <w:szCs w:val="28"/>
        </w:rPr>
        <w:t>                     МАЛОЧАГАНСК – 42человека</w:t>
      </w:r>
    </w:p>
    <w:p w14:paraId="20757EA0" w14:textId="77777777" w:rsidR="00D165A9" w:rsidRDefault="00D165A9" w:rsidP="00D165A9">
      <w:pPr>
        <w:pStyle w:val="a3"/>
        <w:spacing w:before="0" w:beforeAutospacing="0" w:after="0" w:afterAutospacing="0"/>
        <w:jc w:val="both"/>
      </w:pPr>
      <w:r>
        <w:rPr>
          <w:color w:val="000000"/>
          <w:sz w:val="28"/>
          <w:szCs w:val="28"/>
        </w:rPr>
        <w:t xml:space="preserve">В нашем сельском совете за 2022 год родилось 6 детей,   умерло 12 человек. </w:t>
      </w:r>
    </w:p>
    <w:p w14:paraId="56877745" w14:textId="77777777" w:rsidR="00D165A9" w:rsidRDefault="00D165A9" w:rsidP="00D165A9">
      <w:pPr>
        <w:pStyle w:val="a3"/>
        <w:spacing w:before="0" w:beforeAutospacing="0" w:after="0" w:afterAutospacing="0"/>
        <w:jc w:val="both"/>
      </w:pPr>
      <w:r>
        <w:rPr>
          <w:color w:val="000000"/>
          <w:sz w:val="28"/>
          <w:szCs w:val="28"/>
        </w:rPr>
        <w:t> </w:t>
      </w:r>
    </w:p>
    <w:p w14:paraId="25F78648" w14:textId="77777777" w:rsidR="00D165A9" w:rsidRDefault="00D165A9" w:rsidP="00D165A9">
      <w:pPr>
        <w:pStyle w:val="a3"/>
        <w:spacing w:before="0" w:beforeAutospacing="0" w:after="0" w:afterAutospacing="0"/>
        <w:ind w:firstLine="708"/>
        <w:jc w:val="both"/>
      </w:pPr>
      <w:r>
        <w:rPr>
          <w:color w:val="000000"/>
          <w:sz w:val="28"/>
          <w:szCs w:val="28"/>
        </w:rPr>
        <w:t>Структура бюджета поселения имеет следующую характеристику: доходная часть бюджета за 2022г. исполнена на 106% и составляет 5349,1 тыс. руб., в том числе 1945,3 тыс. руб. - собственных доходов, что составляет 36% от общей суммы доходов. Безвозмездные поступления с вышестоящих уровней составляют 3403,8 тыс. рублей. Основными источниками доходов на территории стали следующие налоговые поступления: НДФЛ – 504,3 тыс. руб., земельный налог – 177,7 тыс. руб., ЕСХН – 62,0 тыс. руб., налог на имущество – 193,4 тыс. руб., госпошлина – 6,1 тыс. руб., акцизы – 803,9 тыс. руб. Доходы от сдачи зем.участков в аренду составили – 233,7 тыс.руб.</w:t>
      </w:r>
    </w:p>
    <w:p w14:paraId="23E7476F" w14:textId="77777777" w:rsidR="00D165A9" w:rsidRDefault="00D165A9" w:rsidP="00D165A9">
      <w:pPr>
        <w:pStyle w:val="a3"/>
        <w:shd w:val="clear" w:color="auto" w:fill="FFFFFF"/>
        <w:ind w:firstLine="360"/>
        <w:jc w:val="both"/>
      </w:pPr>
      <w:r>
        <w:rPr>
          <w:color w:val="000000"/>
          <w:sz w:val="28"/>
          <w:szCs w:val="28"/>
        </w:rPr>
        <w:t>Задолженности нет, все обязательства выполнены в полном объеме. </w:t>
      </w:r>
    </w:p>
    <w:p w14:paraId="7AAC278A" w14:textId="77777777" w:rsidR="00D165A9" w:rsidRDefault="00D165A9" w:rsidP="00D165A9">
      <w:pPr>
        <w:pStyle w:val="a3"/>
        <w:spacing w:before="0" w:beforeAutospacing="0" w:after="0" w:afterAutospacing="0"/>
        <w:jc w:val="both"/>
      </w:pPr>
      <w:r>
        <w:rPr>
          <w:color w:val="000000"/>
          <w:sz w:val="28"/>
          <w:szCs w:val="28"/>
        </w:rPr>
        <w:t> </w:t>
      </w:r>
    </w:p>
    <w:p w14:paraId="3975DE82" w14:textId="77777777" w:rsidR="00D165A9" w:rsidRDefault="00D165A9" w:rsidP="00D165A9">
      <w:pPr>
        <w:pStyle w:val="a3"/>
        <w:spacing w:before="0" w:beforeAutospacing="0" w:after="0" w:afterAutospacing="0"/>
        <w:jc w:val="both"/>
      </w:pPr>
      <w:r>
        <w:rPr>
          <w:color w:val="000000"/>
          <w:sz w:val="28"/>
          <w:szCs w:val="28"/>
        </w:rPr>
        <w:t> </w:t>
      </w:r>
    </w:p>
    <w:p w14:paraId="79E5E0FD" w14:textId="77777777" w:rsidR="00D165A9" w:rsidRDefault="00D165A9" w:rsidP="00D165A9">
      <w:pPr>
        <w:pStyle w:val="a3"/>
        <w:spacing w:before="0" w:beforeAutospacing="0" w:after="0" w:afterAutospacing="0"/>
        <w:jc w:val="both"/>
      </w:pPr>
      <w:r>
        <w:rPr>
          <w:color w:val="000000"/>
          <w:sz w:val="28"/>
          <w:szCs w:val="28"/>
        </w:rPr>
        <w:t xml:space="preserve">Образовательное пространство представлено  школой: «Мирошкинская СОШ», в которой обучаются 71 ребенок.  Так же на территории сельсовета есть  детский сад «Одуванчик», который посещают 24 ребенка. На сегодняшний день Мирошкинский  детский сад «Одуванчик» является самостоятельным бюджетным учреждением. На территории поселения работают сельский Дом культуры,  библиотека,  фельдшерско-акушерских пункт, почта. </w:t>
      </w:r>
    </w:p>
    <w:p w14:paraId="02F539DB" w14:textId="77777777" w:rsidR="00D165A9" w:rsidRDefault="00D165A9" w:rsidP="00D165A9">
      <w:pPr>
        <w:pStyle w:val="a3"/>
        <w:spacing w:before="0" w:beforeAutospacing="0" w:after="0" w:afterAutospacing="0"/>
        <w:jc w:val="both"/>
      </w:pPr>
      <w:r>
        <w:rPr>
          <w:color w:val="FF0000"/>
          <w:sz w:val="28"/>
          <w:szCs w:val="28"/>
        </w:rPr>
        <w:t> </w:t>
      </w:r>
    </w:p>
    <w:p w14:paraId="14B9486C" w14:textId="77777777" w:rsidR="00D165A9" w:rsidRDefault="00D165A9" w:rsidP="00D165A9">
      <w:pPr>
        <w:pStyle w:val="a3"/>
        <w:spacing w:before="0" w:beforeAutospacing="0" w:after="200" w:afterAutospacing="0"/>
        <w:jc w:val="both"/>
      </w:pPr>
      <w:r>
        <w:rPr>
          <w:color w:val="000000"/>
          <w:sz w:val="28"/>
          <w:szCs w:val="28"/>
        </w:rPr>
        <w:t xml:space="preserve">В течении всего года специалистами администрации велась работа с населением. В частности было представлено 403 всякого рода справок. Рассмотрено 48 устных обращений. Принято 53 постановления по основной деятельности. </w:t>
      </w:r>
      <w:r>
        <w:rPr>
          <w:sz w:val="28"/>
          <w:szCs w:val="28"/>
        </w:rPr>
        <w:t>Нуждающимися в улучшении жилищных условий признаны 3 семьи. В течении года  работа нашей администрации  не оставалась без внимания контрольно-надзорных органов.</w:t>
      </w:r>
    </w:p>
    <w:p w14:paraId="231C241E" w14:textId="77777777" w:rsidR="00D165A9" w:rsidRDefault="00D165A9" w:rsidP="00D165A9">
      <w:pPr>
        <w:pStyle w:val="a3"/>
        <w:tabs>
          <w:tab w:val="left" w:pos="7421"/>
          <w:tab w:val="left" w:pos="9358"/>
        </w:tabs>
        <w:spacing w:before="0" w:beforeAutospacing="0" w:after="0" w:afterAutospacing="0"/>
        <w:jc w:val="both"/>
      </w:pPr>
      <w:r>
        <w:rPr>
          <w:color w:val="000000"/>
          <w:sz w:val="28"/>
          <w:szCs w:val="28"/>
        </w:rPr>
        <w:t xml:space="preserve">Далее,  хочу остановиться  на некоторых мероприятиях, которые проводились на территории муниципального образования. </w:t>
      </w:r>
    </w:p>
    <w:p w14:paraId="09A244F4" w14:textId="77777777" w:rsidR="00D165A9" w:rsidRDefault="00D165A9" w:rsidP="00D165A9">
      <w:pPr>
        <w:pStyle w:val="a3"/>
        <w:spacing w:before="0" w:beforeAutospacing="0" w:after="200" w:afterAutospacing="0"/>
      </w:pPr>
      <w:r>
        <w:rPr>
          <w:color w:val="000000"/>
          <w:sz w:val="28"/>
          <w:szCs w:val="28"/>
        </w:rPr>
        <w:t> </w:t>
      </w:r>
    </w:p>
    <w:p w14:paraId="313C0501" w14:textId="77777777" w:rsidR="00D165A9" w:rsidRDefault="00D165A9" w:rsidP="00D165A9">
      <w:pPr>
        <w:pStyle w:val="a3"/>
        <w:spacing w:before="0" w:beforeAutospacing="0" w:after="200" w:afterAutospacing="0"/>
      </w:pPr>
      <w:r>
        <w:rPr>
          <w:color w:val="000000"/>
          <w:sz w:val="28"/>
          <w:szCs w:val="28"/>
        </w:rPr>
        <w:lastRenderedPageBreak/>
        <w:t> </w:t>
      </w:r>
    </w:p>
    <w:p w14:paraId="6698D253" w14:textId="77777777" w:rsidR="00D165A9" w:rsidRDefault="00D165A9" w:rsidP="00D165A9">
      <w:pPr>
        <w:pStyle w:val="a3"/>
        <w:spacing w:before="0" w:beforeAutospacing="0" w:after="200" w:afterAutospacing="0"/>
        <w:rPr>
          <w:color w:val="000000"/>
          <w:sz w:val="28"/>
          <w:szCs w:val="28"/>
        </w:rPr>
      </w:pPr>
      <w:r>
        <w:rPr>
          <w:color w:val="000000"/>
          <w:sz w:val="28"/>
          <w:szCs w:val="28"/>
        </w:rPr>
        <w:t xml:space="preserve">9 мая прошли Бессмертным полком. На памятнике состоялся митинг, посвященный 77 годовщине Великой Отечественной войне. </w:t>
      </w:r>
    </w:p>
    <w:p w14:paraId="0FC9A7A0" w14:textId="77777777" w:rsidR="00D165A9" w:rsidRDefault="00D165A9" w:rsidP="00D165A9">
      <w:pPr>
        <w:pStyle w:val="a3"/>
        <w:spacing w:before="0" w:beforeAutospacing="0" w:after="200" w:afterAutospacing="0"/>
        <w:rPr>
          <w:color w:val="000000"/>
          <w:sz w:val="28"/>
          <w:szCs w:val="28"/>
        </w:rPr>
      </w:pPr>
      <w:r>
        <w:rPr>
          <w:color w:val="000000"/>
          <w:sz w:val="28"/>
          <w:szCs w:val="28"/>
        </w:rPr>
        <w:t>1 июня Театрализованное представление «Счастливое детство» ко дню защитника детей.</w:t>
      </w:r>
    </w:p>
    <w:p w14:paraId="46306710" w14:textId="77777777" w:rsidR="00D165A9" w:rsidRDefault="00D165A9" w:rsidP="00D165A9">
      <w:pPr>
        <w:pStyle w:val="a3"/>
        <w:spacing w:before="0" w:beforeAutospacing="0" w:after="200" w:afterAutospacing="0"/>
        <w:rPr>
          <w:color w:val="000000"/>
          <w:sz w:val="28"/>
          <w:szCs w:val="28"/>
        </w:rPr>
      </w:pPr>
      <w:r>
        <w:rPr>
          <w:color w:val="000000"/>
          <w:sz w:val="28"/>
          <w:szCs w:val="28"/>
        </w:rPr>
        <w:t>26 июня проводилась Спортивно игровая программа.</w:t>
      </w:r>
    </w:p>
    <w:p w14:paraId="49EEA4A8" w14:textId="77777777" w:rsidR="00D165A9" w:rsidRDefault="00D165A9" w:rsidP="00D165A9">
      <w:pPr>
        <w:pStyle w:val="a3"/>
        <w:spacing w:before="0" w:beforeAutospacing="0" w:after="200" w:afterAutospacing="0"/>
        <w:rPr>
          <w:color w:val="000000"/>
          <w:sz w:val="28"/>
          <w:szCs w:val="28"/>
        </w:rPr>
      </w:pPr>
      <w:r>
        <w:rPr>
          <w:color w:val="000000"/>
          <w:sz w:val="28"/>
          <w:szCs w:val="28"/>
        </w:rPr>
        <w:t>26 августа приняли участие в п. Первомайский в празднике под названием «Лето в парке».</w:t>
      </w:r>
    </w:p>
    <w:p w14:paraId="632FA4AF" w14:textId="77777777" w:rsidR="00D165A9" w:rsidRDefault="00D165A9" w:rsidP="00D165A9">
      <w:pPr>
        <w:pStyle w:val="a3"/>
        <w:spacing w:before="0" w:beforeAutospacing="0" w:after="200" w:afterAutospacing="0"/>
        <w:rPr>
          <w:color w:val="000000"/>
          <w:sz w:val="28"/>
          <w:szCs w:val="28"/>
        </w:rPr>
      </w:pPr>
      <w:r>
        <w:rPr>
          <w:color w:val="000000"/>
          <w:sz w:val="28"/>
          <w:szCs w:val="28"/>
        </w:rPr>
        <w:t>1сентября проводилось театрализованное представление для первоклассников под названием «С днем знаний».</w:t>
      </w:r>
    </w:p>
    <w:p w14:paraId="35CDBDBE" w14:textId="77777777" w:rsidR="00D165A9" w:rsidRDefault="00D165A9" w:rsidP="00D165A9">
      <w:pPr>
        <w:pStyle w:val="a3"/>
        <w:spacing w:before="0" w:beforeAutospacing="0" w:after="200" w:afterAutospacing="0"/>
        <w:rPr>
          <w:color w:val="000000"/>
          <w:sz w:val="28"/>
          <w:szCs w:val="28"/>
        </w:rPr>
      </w:pPr>
      <w:r>
        <w:rPr>
          <w:color w:val="000000"/>
          <w:sz w:val="28"/>
          <w:szCs w:val="28"/>
        </w:rPr>
        <w:t>1 октября праздничный концерт ко дню пожилых  «Нам годы не беда».</w:t>
      </w:r>
    </w:p>
    <w:p w14:paraId="30F4F8A4" w14:textId="77777777" w:rsidR="00D165A9" w:rsidRDefault="00D165A9" w:rsidP="00D165A9">
      <w:pPr>
        <w:pStyle w:val="a3"/>
        <w:spacing w:before="0" w:beforeAutospacing="0" w:after="200" w:afterAutospacing="0"/>
        <w:rPr>
          <w:color w:val="000000"/>
          <w:sz w:val="28"/>
          <w:szCs w:val="28"/>
        </w:rPr>
      </w:pPr>
      <w:r>
        <w:rPr>
          <w:color w:val="000000"/>
          <w:sz w:val="28"/>
          <w:szCs w:val="28"/>
        </w:rPr>
        <w:t>27 ноября праздничный концерт «Доброе сердце мамы», ко дню матери</w:t>
      </w:r>
    </w:p>
    <w:p w14:paraId="40F38485" w14:textId="77777777" w:rsidR="00D165A9" w:rsidRDefault="00D165A9" w:rsidP="00D165A9">
      <w:pPr>
        <w:pStyle w:val="a3"/>
        <w:spacing w:before="0" w:beforeAutospacing="0" w:after="200" w:afterAutospacing="0"/>
        <w:rPr>
          <w:color w:val="000000"/>
          <w:sz w:val="28"/>
          <w:szCs w:val="28"/>
        </w:rPr>
      </w:pPr>
      <w:r>
        <w:rPr>
          <w:color w:val="000000"/>
          <w:sz w:val="28"/>
          <w:szCs w:val="28"/>
        </w:rPr>
        <w:t>31 декабря открытие новогодней елки.</w:t>
      </w:r>
    </w:p>
    <w:p w14:paraId="592FAD18" w14:textId="77777777" w:rsidR="00D165A9" w:rsidRDefault="00D165A9" w:rsidP="00D165A9">
      <w:pPr>
        <w:pStyle w:val="a3"/>
        <w:spacing w:before="0" w:beforeAutospacing="0" w:after="200" w:afterAutospacing="0"/>
        <w:rPr>
          <w:color w:val="000000"/>
          <w:sz w:val="28"/>
          <w:szCs w:val="28"/>
        </w:rPr>
      </w:pPr>
      <w:r>
        <w:rPr>
          <w:color w:val="000000"/>
          <w:sz w:val="28"/>
          <w:szCs w:val="28"/>
        </w:rPr>
        <w:t>Здесь я хочу поблагодарить  работников культуры  Сывороткину Ольгу Васильевну, Хабарову Елену Валентиновну.</w:t>
      </w:r>
    </w:p>
    <w:p w14:paraId="15105633" w14:textId="77777777" w:rsidR="00D165A9" w:rsidRDefault="00D165A9" w:rsidP="00D165A9">
      <w:pPr>
        <w:pStyle w:val="a3"/>
        <w:spacing w:before="0" w:beforeAutospacing="0" w:after="200" w:afterAutospacing="0"/>
      </w:pPr>
    </w:p>
    <w:p w14:paraId="2EC7AC42" w14:textId="77777777" w:rsidR="00D165A9" w:rsidRDefault="00D165A9" w:rsidP="00D165A9">
      <w:pPr>
        <w:pStyle w:val="a3"/>
        <w:spacing w:before="0" w:beforeAutospacing="0" w:after="200" w:afterAutospacing="0"/>
      </w:pPr>
      <w:r>
        <w:rPr>
          <w:color w:val="000000"/>
          <w:sz w:val="28"/>
          <w:szCs w:val="28"/>
        </w:rPr>
        <w:t xml:space="preserve">Благоустройство .  </w:t>
      </w:r>
    </w:p>
    <w:p w14:paraId="3D282FA0" w14:textId="77777777" w:rsidR="00D165A9" w:rsidRDefault="00D165A9" w:rsidP="00D165A9">
      <w:pPr>
        <w:pStyle w:val="a3"/>
        <w:spacing w:before="0" w:beforeAutospacing="0" w:after="200" w:afterAutospacing="0"/>
        <w:jc w:val="both"/>
      </w:pPr>
      <w:r>
        <w:rPr>
          <w:color w:val="000000"/>
          <w:sz w:val="28"/>
          <w:szCs w:val="28"/>
        </w:rPr>
        <w:t xml:space="preserve">Для благоустройство в 2022 году закупили 3 куба досок для ремонта перекидного моста связывающего правый и левый берег реки Чаган расположенный в центральной части с. Мирошкино и произведена дератизация кладбища, также произведено окрашивание детской летней площадки, окрашен пол в танцевальном зале Мирошкинского СДК В вессенне-летний  сезон на кладбище  убирался мусор, и проводилось выкашивание травы. </w:t>
      </w:r>
    </w:p>
    <w:p w14:paraId="49B7EA30" w14:textId="77777777" w:rsidR="00D165A9" w:rsidRDefault="00D165A9" w:rsidP="00D165A9">
      <w:pPr>
        <w:pStyle w:val="a3"/>
        <w:spacing w:before="0" w:beforeAutospacing="0" w:after="200" w:afterAutospacing="0"/>
      </w:pPr>
      <w:r>
        <w:rPr>
          <w:color w:val="000000"/>
        </w:rPr>
        <w:t> </w:t>
      </w:r>
    </w:p>
    <w:p w14:paraId="2F9FFDD8" w14:textId="77777777" w:rsidR="00D165A9" w:rsidRDefault="00D165A9" w:rsidP="00D165A9">
      <w:pPr>
        <w:pStyle w:val="a3"/>
        <w:spacing w:before="0" w:beforeAutospacing="0" w:after="200" w:afterAutospacing="0"/>
        <w:jc w:val="both"/>
      </w:pPr>
      <w:r>
        <w:rPr>
          <w:color w:val="000000"/>
          <w:sz w:val="28"/>
          <w:szCs w:val="28"/>
        </w:rPr>
        <w:t>Администрацией проводилась работа по очистке снега  и грейдерованию дорог в наших населенных пунктах. Весной 2022 года проводился субботник по уборке прилегающей территории у здания СДК и прилегающих территорий двух памятников расположенных на территории с. Мирошкино. Произвели ремонт убрав старое покрытие и нанеся новое с последующим окрашиванием  памятника войнам-землякам погибшим в годы Гражданской войны также был окрашен памятник войнам-землякам, погибшим в годы Великой Отечественной войны. В летний период косили сорную траву и убирали территорию села от мусора.  Производится замена ламп уличного освещения. В декабре 2022 года после образования гололёда на улицах села Мирошкино производилась отсыпка улиц песчанно-гравийной смесью.</w:t>
      </w:r>
    </w:p>
    <w:p w14:paraId="27DA091C" w14:textId="77777777" w:rsidR="00D165A9" w:rsidRDefault="00D165A9" w:rsidP="00D165A9">
      <w:pPr>
        <w:pStyle w:val="a3"/>
        <w:spacing w:before="0" w:beforeAutospacing="0" w:after="0" w:afterAutospacing="0"/>
        <w:jc w:val="both"/>
      </w:pPr>
      <w:r>
        <w:rPr>
          <w:color w:val="000000"/>
          <w:sz w:val="28"/>
          <w:szCs w:val="28"/>
        </w:rPr>
        <w:lastRenderedPageBreak/>
        <w:t>В поселке Малочаганск работает староста Смолобочкин Павел Борисович.  С населением проводит разъяснительную работу по соблюдению мер пожарной безопасности, раздает памятки. А так же организует участие граждан в работах по благоустройству поселка и поддержанию в надлежащем состоянии кладбища.  Контролирует расчистку дорог.</w:t>
      </w:r>
      <w:r>
        <w:t xml:space="preserve"> </w:t>
      </w:r>
    </w:p>
    <w:p w14:paraId="729C2F24" w14:textId="77777777" w:rsidR="00D165A9" w:rsidRDefault="00D165A9" w:rsidP="00D165A9">
      <w:pPr>
        <w:pStyle w:val="a3"/>
        <w:spacing w:before="0" w:beforeAutospacing="0" w:after="0" w:afterAutospacing="0"/>
        <w:jc w:val="both"/>
      </w:pPr>
    </w:p>
    <w:p w14:paraId="6CC96C37" w14:textId="77777777" w:rsidR="00D165A9" w:rsidRDefault="00D165A9" w:rsidP="00D165A9">
      <w:pPr>
        <w:pStyle w:val="a3"/>
        <w:spacing w:before="0" w:beforeAutospacing="0" w:after="0" w:afterAutospacing="0"/>
        <w:rPr>
          <w:color w:val="000000"/>
          <w:sz w:val="28"/>
          <w:szCs w:val="28"/>
        </w:rPr>
      </w:pPr>
      <w:r>
        <w:rPr>
          <w:color w:val="000000"/>
          <w:sz w:val="28"/>
          <w:szCs w:val="28"/>
        </w:rPr>
        <w:t>Пожарная безопасность.</w:t>
      </w:r>
    </w:p>
    <w:p w14:paraId="064968CE" w14:textId="77777777" w:rsidR="00D165A9" w:rsidRDefault="00D165A9" w:rsidP="00D165A9">
      <w:pPr>
        <w:pStyle w:val="a3"/>
        <w:spacing w:before="0" w:beforeAutospacing="0" w:after="0" w:afterAutospacing="0"/>
        <w:jc w:val="both"/>
      </w:pPr>
      <w:r>
        <w:rPr>
          <w:color w:val="000000"/>
          <w:sz w:val="28"/>
          <w:szCs w:val="28"/>
        </w:rPr>
        <w:t xml:space="preserve"> Во исполнение предписания об устранении нарушений обязательных требований пожарной безопасности проделана следующая работа произведена закупка восьми  огнетушителей марки ОП-5 в которые были установлены в соответствии с правилами противопожарного режима  в  Р.Ф. произведена обработка сценической коробки соответствующим огнезащитным раствором, на путях эвакуации выхода из здания СДК  изменена конструкция пола с целью устранения перепада высоты из-за проходящих там труб систем отопления. </w:t>
      </w:r>
    </w:p>
    <w:p w14:paraId="49464CD3" w14:textId="77777777" w:rsidR="00D165A9" w:rsidRDefault="00D165A9" w:rsidP="00D165A9">
      <w:pPr>
        <w:pStyle w:val="a3"/>
        <w:spacing w:before="0" w:beforeAutospacing="0" w:after="0" w:afterAutospacing="0"/>
        <w:jc w:val="both"/>
      </w:pPr>
      <w:r>
        <w:rPr>
          <w:color w:val="000000"/>
          <w:sz w:val="28"/>
          <w:szCs w:val="28"/>
        </w:rPr>
        <w:t xml:space="preserve">На территории муниципального образования  ведется работа с населением. Это и раздача памяток о пожарной безопасности всем слоям населения, это и многодетным семьям , пенсионерам , одиноко проживающим  и работающим. </w:t>
      </w:r>
    </w:p>
    <w:p w14:paraId="28FE1804" w14:textId="77777777" w:rsidR="00D165A9" w:rsidRDefault="00D165A9" w:rsidP="00D165A9">
      <w:pPr>
        <w:pStyle w:val="a3"/>
        <w:spacing w:before="0" w:beforeAutospacing="0" w:after="0" w:afterAutospacing="0"/>
        <w:jc w:val="both"/>
      </w:pPr>
      <w:r>
        <w:rPr>
          <w:color w:val="000000"/>
          <w:sz w:val="28"/>
          <w:szCs w:val="28"/>
        </w:rPr>
        <w:t>На время летнего пожаро–опасного  сезона  и во время половодья налажено оповещения для населения в случае угрозы или возникновения чрезвычайных ситуаций. Ведем разъяснительную работу с населением по установке пожарных извещателей.</w:t>
      </w:r>
    </w:p>
    <w:p w14:paraId="36EC115E" w14:textId="77777777" w:rsidR="00D165A9" w:rsidRDefault="00D165A9" w:rsidP="00D165A9">
      <w:pPr>
        <w:pStyle w:val="a3"/>
        <w:spacing w:before="0" w:beforeAutospacing="0" w:after="0" w:afterAutospacing="0"/>
      </w:pPr>
      <w:r>
        <w:rPr>
          <w:color w:val="000000"/>
          <w:sz w:val="28"/>
          <w:szCs w:val="28"/>
        </w:rPr>
        <w:t> </w:t>
      </w:r>
    </w:p>
    <w:p w14:paraId="19631AAB" w14:textId="77777777" w:rsidR="00D165A9" w:rsidRDefault="00D165A9" w:rsidP="00D165A9">
      <w:pPr>
        <w:pStyle w:val="a3"/>
        <w:spacing w:before="0" w:beforeAutospacing="0" w:after="0" w:afterAutospacing="0"/>
      </w:pPr>
      <w:r>
        <w:rPr>
          <w:color w:val="000000"/>
          <w:sz w:val="28"/>
          <w:szCs w:val="28"/>
        </w:rPr>
        <w:t> </w:t>
      </w:r>
    </w:p>
    <w:p w14:paraId="0A02CB98" w14:textId="77777777" w:rsidR="00D165A9" w:rsidRDefault="00D165A9" w:rsidP="00D165A9">
      <w:pPr>
        <w:pStyle w:val="a3"/>
        <w:spacing w:before="0" w:beforeAutospacing="0" w:after="200" w:afterAutospacing="0"/>
        <w:jc w:val="both"/>
        <w:rPr>
          <w:color w:val="000000"/>
          <w:sz w:val="28"/>
          <w:szCs w:val="28"/>
        </w:rPr>
      </w:pPr>
      <w:r>
        <w:rPr>
          <w:color w:val="000000"/>
          <w:sz w:val="28"/>
          <w:szCs w:val="28"/>
        </w:rPr>
        <w:t>В 2022 году был произведён ремонт водопровода на восточной окраине с. Мирошкино, что дало возможность подключения резервной скважины, также устранён порыв в близи ул. Северная, заменен участок центрального водовода на ул. Советская, а именно в чугунную трубу пустили 63 метра пластиковой трубы таким же образом произвели ремонт 130 метров водопровода на ул. Кооперативная. Устраняли аварийные ситуации связанные с выходом из строя трёх глубинных насосов.</w:t>
      </w:r>
    </w:p>
    <w:p w14:paraId="284945E9" w14:textId="77777777" w:rsidR="00D165A9" w:rsidRDefault="00D165A9" w:rsidP="00D165A9">
      <w:pPr>
        <w:pStyle w:val="a3"/>
        <w:spacing w:before="0" w:beforeAutospacing="0" w:after="200" w:afterAutospacing="0"/>
        <w:jc w:val="both"/>
        <w:rPr>
          <w:color w:val="000000"/>
          <w:sz w:val="28"/>
          <w:szCs w:val="28"/>
        </w:rPr>
      </w:pPr>
      <w:r>
        <w:rPr>
          <w:color w:val="000000"/>
          <w:sz w:val="28"/>
          <w:szCs w:val="28"/>
        </w:rPr>
        <w:t>На данное время нами закончена работа по оформлению невостребованных земельных паёв, оформлены земельные участки на которых расположены две скважины и башня Рожновского и провели оформление четырнадцати территориальных зон.</w:t>
      </w:r>
    </w:p>
    <w:p w14:paraId="1E0BBE42" w14:textId="77777777" w:rsidR="00D165A9" w:rsidRDefault="00D165A9" w:rsidP="00D165A9">
      <w:pPr>
        <w:pStyle w:val="a3"/>
        <w:spacing w:before="0" w:beforeAutospacing="0" w:after="200" w:afterAutospacing="0"/>
      </w:pPr>
    </w:p>
    <w:p w14:paraId="438EAFCF" w14:textId="77777777" w:rsidR="00D165A9" w:rsidRDefault="00D165A9" w:rsidP="00D165A9">
      <w:pPr>
        <w:pStyle w:val="a3"/>
        <w:spacing w:before="0" w:beforeAutospacing="0" w:after="200" w:afterAutospacing="0"/>
        <w:jc w:val="both"/>
        <w:rPr>
          <w:color w:val="000000"/>
          <w:sz w:val="28"/>
          <w:szCs w:val="28"/>
        </w:rPr>
      </w:pPr>
      <w:r>
        <w:rPr>
          <w:color w:val="000000"/>
          <w:sz w:val="28"/>
          <w:szCs w:val="28"/>
        </w:rPr>
        <w:t xml:space="preserve">В  2023 году запланировано проведение месячника по уборке территории,  планировку улиц, на сходе граждан проведенном в декабре 2022 года принято решение об участии в программе инициативное бюджетирование  где  решено ремонтировать  водопровод, завершить работу по формированию и выделу невостребованных земельных участков с последующей арендой. </w:t>
      </w:r>
    </w:p>
    <w:p w14:paraId="53FB7D20" w14:textId="77777777" w:rsidR="00D165A9" w:rsidRDefault="00D165A9" w:rsidP="00D165A9">
      <w:pPr>
        <w:pStyle w:val="a3"/>
        <w:spacing w:before="0" w:beforeAutospacing="0" w:after="200" w:afterAutospacing="0"/>
        <w:jc w:val="both"/>
      </w:pPr>
    </w:p>
    <w:p w14:paraId="71FC2829" w14:textId="77777777" w:rsidR="00D165A9" w:rsidRDefault="00D165A9" w:rsidP="00D165A9">
      <w:pPr>
        <w:pStyle w:val="a3"/>
        <w:spacing w:before="0" w:beforeAutospacing="0" w:after="200" w:afterAutospacing="0"/>
        <w:jc w:val="both"/>
      </w:pPr>
      <w:r>
        <w:rPr>
          <w:color w:val="000000"/>
          <w:sz w:val="28"/>
          <w:szCs w:val="28"/>
        </w:rPr>
        <w:lastRenderedPageBreak/>
        <w:t>  </w:t>
      </w:r>
    </w:p>
    <w:p w14:paraId="719DB08A" w14:textId="77777777" w:rsidR="00D165A9" w:rsidRDefault="00D165A9" w:rsidP="00D165A9">
      <w:pPr>
        <w:pStyle w:val="a3"/>
        <w:spacing w:before="0" w:beforeAutospacing="0" w:after="200" w:afterAutospacing="0"/>
        <w:jc w:val="both"/>
        <w:rPr>
          <w:color w:val="000000"/>
          <w:sz w:val="28"/>
          <w:szCs w:val="28"/>
        </w:rPr>
      </w:pPr>
      <w:r>
        <w:rPr>
          <w:color w:val="000000"/>
          <w:sz w:val="28"/>
          <w:szCs w:val="28"/>
        </w:rPr>
        <w:t xml:space="preserve">В заключение хочу поблагодарить специалиста 1 категории  МО Мирошкинский сельсовет    Никишину Елену Сергеевну, водителя МО Мирошкинский сельсовет  Слатенко Алексея Викторовича, водителя ДПК Локтионова МихаилаНиколаевича за активную помощь в вопросах жизнеобеспечения села. </w:t>
      </w:r>
    </w:p>
    <w:p w14:paraId="498AA3E1" w14:textId="77777777" w:rsidR="00D165A9" w:rsidRDefault="00D165A9" w:rsidP="00D165A9">
      <w:pPr>
        <w:pStyle w:val="docdata"/>
        <w:shd w:val="clear" w:color="auto" w:fill="FFFFFF"/>
        <w:spacing w:before="0" w:beforeAutospacing="0" w:after="200" w:afterAutospacing="0"/>
      </w:pPr>
    </w:p>
    <w:p w14:paraId="66BDD16B" w14:textId="77777777" w:rsidR="00D165A9" w:rsidRDefault="00D165A9" w:rsidP="00D165A9">
      <w:pPr>
        <w:shd w:val="clear" w:color="auto" w:fill="FFFFFF"/>
      </w:pPr>
    </w:p>
    <w:p w14:paraId="1B17D82E" w14:textId="77777777" w:rsidR="00D165A9" w:rsidRDefault="00D165A9" w:rsidP="00D165A9">
      <w:pPr>
        <w:jc w:val="both"/>
        <w:rPr>
          <w:sz w:val="28"/>
          <w:szCs w:val="28"/>
        </w:rPr>
      </w:pPr>
    </w:p>
    <w:p w14:paraId="4F24E822" w14:textId="77777777" w:rsidR="00BD1C2D" w:rsidRDefault="00BD1C2D"/>
    <w:sectPr w:rsidR="00BD1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F1"/>
    <w:rsid w:val="00BD1C2D"/>
    <w:rsid w:val="00D165A9"/>
    <w:rsid w:val="00E91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AEBF8-6990-4867-BF81-6A9C55A1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5A9"/>
    <w:pPr>
      <w:spacing w:before="100" w:beforeAutospacing="1" w:after="100" w:afterAutospacing="1"/>
    </w:pPr>
  </w:style>
  <w:style w:type="paragraph" w:customStyle="1" w:styleId="docdata">
    <w:name w:val="docdata"/>
    <w:aliases w:val="docy,v5,68352,bqiaagaaeyqcaaagiaiaaapuaweabeidaqaaaaaaaaaaaaaaaaaaaaaaaaaaaaaaaaaaaaaaaaaaaaaaaaaaaaaaaaaaaaaaaaaaaaaaaaaaaaaaaaaaaaaaaaaaaaaaaaaaaaaaaaaaaaaaaaaaaaaaaaaaaaaaaaaaaaaaaaaaaaaaaaaaaaaaaaaaaaaaaaaaaaaaaaaaaaaaaaaaaaaaaaaaaaaaaaaaaaa"/>
    <w:basedOn w:val="a"/>
    <w:uiPriority w:val="99"/>
    <w:rsid w:val="00D165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2023-02-27T10:21:00Z</dcterms:created>
  <dcterms:modified xsi:type="dcterms:W3CDTF">2023-02-27T10:21:00Z</dcterms:modified>
</cp:coreProperties>
</file>