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МИРОШКИНСКИЙ СЕЛЬСОВЕТ</w:t>
      </w: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E0524" w:rsidRDefault="003E0524" w:rsidP="003E0524">
      <w:pPr>
        <w:pStyle w:val="a4"/>
        <w:tabs>
          <w:tab w:val="center" w:pos="4677"/>
          <w:tab w:val="left" w:pos="738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третий созыв</w:t>
      </w:r>
      <w:r>
        <w:rPr>
          <w:rFonts w:ascii="Arial" w:hAnsi="Arial" w:cs="Arial"/>
          <w:b/>
          <w:sz w:val="32"/>
          <w:szCs w:val="32"/>
        </w:rPr>
        <w:tab/>
      </w: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E0524" w:rsidRDefault="003E0524" w:rsidP="003E0524">
      <w:pPr>
        <w:pStyle w:val="a4"/>
        <w:tabs>
          <w:tab w:val="center" w:pos="4677"/>
          <w:tab w:val="left" w:pos="728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РЕШЕНИЕ</w:t>
      </w:r>
    </w:p>
    <w:p w:rsidR="003E0524" w:rsidRDefault="003E0524" w:rsidP="003E0524">
      <w:pPr>
        <w:pStyle w:val="a4"/>
        <w:tabs>
          <w:tab w:val="center" w:pos="4677"/>
          <w:tab w:val="left" w:pos="728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30.03.2018                                                                          № 114</w:t>
      </w: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Мирошкинский сельсовет Первомайского района Оренбургской области от </w:t>
      </w:r>
      <w:r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color w:val="0070C0"/>
          <w:sz w:val="32"/>
          <w:szCs w:val="32"/>
        </w:rPr>
        <w:t>28.10.2010 № 12</w:t>
      </w:r>
      <w:r>
        <w:rPr>
          <w:rFonts w:ascii="Arial" w:hAnsi="Arial" w:cs="Arial"/>
          <w:b/>
          <w:sz w:val="32"/>
          <w:szCs w:val="32"/>
        </w:rPr>
        <w:t xml:space="preserve"> «О земельном налоге»</w:t>
      </w: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E0524" w:rsidRDefault="003E0524" w:rsidP="003E052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E0524" w:rsidRDefault="003E0524" w:rsidP="003E052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25.02.1999 N 39-ФЗ «Об инвестиционной деятельности в Российской Федерации, осуществляемой в форме капитальных вложений»,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решил:</w:t>
      </w:r>
      <w:proofErr w:type="gramEnd"/>
    </w:p>
    <w:p w:rsidR="003E0524" w:rsidRDefault="003E0524" w:rsidP="003E05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color w:val="0070C0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Мирошкинский сельсовет Первомайского района Оренбургской области от </w:t>
      </w:r>
      <w:r>
        <w:rPr>
          <w:rFonts w:ascii="Arial" w:hAnsi="Arial" w:cs="Arial"/>
          <w:color w:val="0070C0"/>
          <w:sz w:val="24"/>
          <w:szCs w:val="24"/>
        </w:rPr>
        <w:t>28.10.2010 №12</w:t>
      </w:r>
      <w:r>
        <w:rPr>
          <w:rFonts w:ascii="Arial" w:hAnsi="Arial" w:cs="Arial"/>
          <w:sz w:val="24"/>
          <w:szCs w:val="24"/>
        </w:rPr>
        <w:t xml:space="preserve">  «О земельном налоге» следующие изменения:</w:t>
      </w:r>
    </w:p>
    <w:p w:rsidR="003E0524" w:rsidRDefault="003E0524" w:rsidP="003E0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1.1.  Пункт 4 дополнить подпунктом 4.4 следующего содержания:</w:t>
      </w:r>
    </w:p>
    <w:p w:rsidR="003E0524" w:rsidRDefault="003E0524" w:rsidP="003E0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«4.4.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проекта.»</w:t>
      </w:r>
      <w:proofErr w:type="gramEnd"/>
    </w:p>
    <w:p w:rsidR="003E0524" w:rsidRDefault="003E0524" w:rsidP="003E0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Настоящее решение вступает в силу после  его официального опубликования в  общественно-политической газете Первомайского района Оренбургской области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Причаганье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3E0524" w:rsidRDefault="003E0524" w:rsidP="003E0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3E0524" w:rsidRDefault="003E0524" w:rsidP="003E05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E0524" w:rsidRDefault="003E0524" w:rsidP="003E05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E0524" w:rsidRDefault="003E0524" w:rsidP="003E05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E0524" w:rsidRDefault="003E0524" w:rsidP="003E05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Глава муниципального образования</w:t>
      </w:r>
    </w:p>
    <w:p w:rsidR="003E0524" w:rsidRDefault="003E0524" w:rsidP="003E0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Мирошкинский сельсовет                                                                       О.Г.Луконин</w:t>
      </w:r>
      <w:r>
        <w:rPr>
          <w:rFonts w:ascii="Arial" w:hAnsi="Arial" w:cs="Arial"/>
          <w:sz w:val="24"/>
          <w:szCs w:val="24"/>
        </w:rPr>
        <w:t>а</w:t>
      </w: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3E0524"/>
    <w:rsid w:val="001D3809"/>
    <w:rsid w:val="003E0524"/>
    <w:rsid w:val="003E0BC4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0524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3E052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2019-11-07T10:16:00Z</dcterms:created>
  <dcterms:modified xsi:type="dcterms:W3CDTF">2019-11-07T10:16:00Z</dcterms:modified>
</cp:coreProperties>
</file>